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74CA6" w14:textId="77777777" w:rsidR="00B71BA2" w:rsidRPr="00B71BA2" w:rsidRDefault="00B71BA2" w:rsidP="00B71BA2">
      <w:pPr>
        <w:spacing w:after="0" w:line="240" w:lineRule="auto"/>
        <w:jc w:val="center"/>
        <w:rPr>
          <w:rFonts w:ascii="Open Sans" w:eastAsia="Times New Roman" w:hAnsi="Open Sans" w:cs="Open Sans"/>
          <w:color w:val="0813F3"/>
          <w:sz w:val="24"/>
          <w:szCs w:val="24"/>
          <w:lang w:eastAsia="ru-RU"/>
        </w:rPr>
      </w:pPr>
      <w:r w:rsidRPr="00B71BA2">
        <w:rPr>
          <w:rFonts w:ascii="Open Sans" w:eastAsia="Times New Roman" w:hAnsi="Open Sans" w:cs="Open Sans"/>
          <w:b/>
          <w:bCs/>
          <w:color w:val="0813F3"/>
          <w:sz w:val="24"/>
          <w:szCs w:val="24"/>
          <w:lang w:eastAsia="ru-RU"/>
        </w:rPr>
        <w:t>Памятка для родителей:</w:t>
      </w:r>
    </w:p>
    <w:p w14:paraId="24345F5D" w14:textId="77777777" w:rsidR="00B71BA2" w:rsidRPr="00B71BA2" w:rsidRDefault="00B71BA2" w:rsidP="00B71BA2">
      <w:pPr>
        <w:spacing w:after="0" w:line="240" w:lineRule="auto"/>
        <w:jc w:val="center"/>
        <w:rPr>
          <w:rFonts w:ascii="Open Sans" w:eastAsia="Times New Roman" w:hAnsi="Open Sans" w:cs="Open Sans"/>
          <w:color w:val="0813F3"/>
          <w:sz w:val="24"/>
          <w:szCs w:val="24"/>
          <w:lang w:eastAsia="ru-RU"/>
        </w:rPr>
      </w:pPr>
      <w:r w:rsidRPr="00B71BA2">
        <w:rPr>
          <w:rFonts w:ascii="Open Sans" w:eastAsia="Times New Roman" w:hAnsi="Open Sans" w:cs="Open Sans"/>
          <w:b/>
          <w:bCs/>
          <w:color w:val="0813F3"/>
          <w:sz w:val="24"/>
          <w:szCs w:val="24"/>
          <w:lang w:eastAsia="ru-RU"/>
        </w:rPr>
        <w:t>профилактика энтеровирусной инфекции</w:t>
      </w:r>
    </w:p>
    <w:p w14:paraId="083B2B36" w14:textId="77777777" w:rsidR="00B71BA2" w:rsidRPr="00B71BA2" w:rsidRDefault="00B71BA2" w:rsidP="00B71BA2">
      <w:pPr>
        <w:spacing w:after="0" w:line="360" w:lineRule="atLeast"/>
        <w:jc w:val="center"/>
        <w:outlineLvl w:val="2"/>
        <w:rPr>
          <w:rFonts w:ascii="Open Sans" w:eastAsia="Times New Roman" w:hAnsi="Open Sans" w:cs="Open Sans"/>
          <w:b/>
          <w:bCs/>
          <w:color w:val="774900"/>
          <w:sz w:val="24"/>
          <w:szCs w:val="24"/>
          <w:lang w:eastAsia="ru-RU"/>
        </w:rPr>
      </w:pPr>
      <w:r w:rsidRPr="00B71BA2">
        <w:rPr>
          <w:rFonts w:ascii="Open Sans" w:eastAsia="Times New Roman" w:hAnsi="Open Sans" w:cs="Open Sans"/>
          <w:b/>
          <w:bCs/>
          <w:color w:val="774900"/>
          <w:sz w:val="24"/>
          <w:szCs w:val="24"/>
          <w:lang w:eastAsia="ru-RU"/>
        </w:rPr>
        <w:t>Что такое энтеровирусная инфекция?</w:t>
      </w:r>
    </w:p>
    <w:p w14:paraId="60F56179" w14:textId="77777777" w:rsidR="00B71BA2" w:rsidRPr="00B71BA2" w:rsidRDefault="00B71BA2" w:rsidP="00B71BA2">
      <w:pPr>
        <w:spacing w:after="0" w:line="240" w:lineRule="auto"/>
        <w:rPr>
          <w:rFonts w:ascii="Open Sans" w:eastAsia="Times New Roman" w:hAnsi="Open Sans" w:cs="Open Sans"/>
          <w:color w:val="0813F3"/>
          <w:sz w:val="24"/>
          <w:szCs w:val="24"/>
          <w:lang w:eastAsia="ru-RU"/>
        </w:rPr>
      </w:pPr>
      <w:r w:rsidRPr="00B71BA2">
        <w:rPr>
          <w:rFonts w:ascii="Open Sans" w:eastAsia="Times New Roman" w:hAnsi="Open Sans" w:cs="Open Sans"/>
          <w:color w:val="0813F3"/>
          <w:sz w:val="24"/>
          <w:szCs w:val="24"/>
          <w:lang w:eastAsia="ru-RU"/>
        </w:rPr>
        <w:t>Энтеровирусная инфекция – инфекционное заболевание, вызываемое определенным видом вируса. Энтеровирус входит в группу кишечных вирусов. Имеет много разновидностей (серотипов). Они способны поражать многие ткани и органы человека (центральная нервная система, сердце, легкие, печень, почки и др.) и это определяет значительное клиническое многообразие вызываемых ими заболеваний.</w:t>
      </w:r>
    </w:p>
    <w:p w14:paraId="40A95B43" w14:textId="77777777" w:rsidR="00B71BA2" w:rsidRPr="00B71BA2" w:rsidRDefault="00B71BA2" w:rsidP="00B71BA2">
      <w:pPr>
        <w:spacing w:after="0" w:line="240" w:lineRule="auto"/>
        <w:rPr>
          <w:rFonts w:ascii="Open Sans" w:eastAsia="Times New Roman" w:hAnsi="Open Sans" w:cs="Open Sans"/>
          <w:color w:val="0813F3"/>
          <w:sz w:val="24"/>
          <w:szCs w:val="24"/>
          <w:lang w:eastAsia="ru-RU"/>
        </w:rPr>
      </w:pPr>
      <w:r w:rsidRPr="00B71BA2">
        <w:rPr>
          <w:rFonts w:ascii="Open Sans" w:eastAsia="Times New Roman" w:hAnsi="Open Sans" w:cs="Open Sans"/>
          <w:color w:val="0813F3"/>
          <w:sz w:val="24"/>
          <w:szCs w:val="24"/>
          <w:lang w:eastAsia="ru-RU"/>
        </w:rPr>
        <w:t xml:space="preserve">Заболевание носит сезонный характер, вспышки возникают в весеннее-летний и летнее-осенний периоды. Заражение происходит через воду, продукты питания, а также испражнения больного, через мельчайшие капельки </w:t>
      </w:r>
      <w:proofErr w:type="gramStart"/>
      <w:r w:rsidRPr="00B71BA2">
        <w:rPr>
          <w:rFonts w:ascii="Open Sans" w:eastAsia="Times New Roman" w:hAnsi="Open Sans" w:cs="Open Sans"/>
          <w:color w:val="0813F3"/>
          <w:sz w:val="24"/>
          <w:szCs w:val="24"/>
          <w:lang w:eastAsia="ru-RU"/>
        </w:rPr>
        <w:t>слюны  и</w:t>
      </w:r>
      <w:proofErr w:type="gramEnd"/>
      <w:r w:rsidRPr="00B71BA2">
        <w:rPr>
          <w:rFonts w:ascii="Open Sans" w:eastAsia="Times New Roman" w:hAnsi="Open Sans" w:cs="Open Sans"/>
          <w:color w:val="0813F3"/>
          <w:sz w:val="24"/>
          <w:szCs w:val="24"/>
          <w:lang w:eastAsia="ru-RU"/>
        </w:rPr>
        <w:t xml:space="preserve"> мокроты при кашле и чихании. Очень часто заражение происходит при купании в открытых водоемах.</w:t>
      </w:r>
    </w:p>
    <w:p w14:paraId="3C1F004B" w14:textId="77777777" w:rsidR="00B71BA2" w:rsidRPr="00B71BA2" w:rsidRDefault="00B71BA2" w:rsidP="00B71BA2">
      <w:pPr>
        <w:spacing w:after="0" w:line="240" w:lineRule="auto"/>
        <w:jc w:val="center"/>
        <w:rPr>
          <w:rFonts w:ascii="Open Sans" w:eastAsia="Times New Roman" w:hAnsi="Open Sans" w:cs="Open Sans"/>
          <w:color w:val="0813F3"/>
          <w:sz w:val="24"/>
          <w:szCs w:val="24"/>
          <w:lang w:eastAsia="ru-RU"/>
        </w:rPr>
      </w:pPr>
      <w:r w:rsidRPr="00B71BA2">
        <w:rPr>
          <w:rFonts w:ascii="Open Sans" w:eastAsia="Times New Roman" w:hAnsi="Open Sans" w:cs="Open Sans"/>
          <w:color w:val="0813F3"/>
          <w:sz w:val="24"/>
          <w:szCs w:val="24"/>
          <w:lang w:eastAsia="ru-RU"/>
        </w:rPr>
        <w:t>Энтеровирусы устойчивы во внешней среде: хорошо переносят низкие температуры (в условиях холодильника они сохраняются в течение нескольких недель), в водопроводной воде выживают до 18 дней, в речной воде – около месяца, в очищенных сточных водах – до двух месяцев, а также на предметах обихода, продуктах питания (молоко, фрукты, овощи). Вирус быстро погибает при прогревании, кипячении, при воздействии хлорсодержащих препаратов, ультрафиолетового облучения.</w:t>
      </w:r>
    </w:p>
    <w:p w14:paraId="0C5B06C1" w14:textId="77777777" w:rsidR="00B71BA2" w:rsidRPr="00B71BA2" w:rsidRDefault="00B71BA2" w:rsidP="00B71BA2">
      <w:pPr>
        <w:spacing w:after="0" w:line="360" w:lineRule="atLeast"/>
        <w:jc w:val="center"/>
        <w:outlineLvl w:val="2"/>
        <w:rPr>
          <w:rFonts w:ascii="Open Sans" w:eastAsia="Times New Roman" w:hAnsi="Open Sans" w:cs="Open Sans"/>
          <w:b/>
          <w:bCs/>
          <w:color w:val="774900"/>
          <w:sz w:val="24"/>
          <w:szCs w:val="24"/>
          <w:lang w:eastAsia="ru-RU"/>
        </w:rPr>
      </w:pPr>
      <w:r w:rsidRPr="00B71BA2">
        <w:rPr>
          <w:rFonts w:ascii="Open Sans" w:eastAsia="Times New Roman" w:hAnsi="Open Sans" w:cs="Open Sans"/>
          <w:b/>
          <w:bCs/>
          <w:color w:val="774900"/>
          <w:sz w:val="24"/>
          <w:szCs w:val="24"/>
          <w:lang w:eastAsia="ru-RU"/>
        </w:rPr>
        <w:t>Как проявляется инфекция?</w:t>
      </w:r>
    </w:p>
    <w:p w14:paraId="1B1ED4DC" w14:textId="77777777" w:rsidR="00B71BA2" w:rsidRPr="00B71BA2" w:rsidRDefault="00B71BA2" w:rsidP="00B71BA2">
      <w:pPr>
        <w:spacing w:after="0" w:line="240" w:lineRule="auto"/>
        <w:rPr>
          <w:rFonts w:ascii="Open Sans" w:eastAsia="Times New Roman" w:hAnsi="Open Sans" w:cs="Open Sans"/>
          <w:color w:val="0813F3"/>
          <w:sz w:val="24"/>
          <w:szCs w:val="24"/>
          <w:lang w:eastAsia="ru-RU"/>
        </w:rPr>
      </w:pPr>
      <w:r w:rsidRPr="00B71BA2">
        <w:rPr>
          <w:rFonts w:ascii="Open Sans" w:eastAsia="Times New Roman" w:hAnsi="Open Sans" w:cs="Open Sans"/>
          <w:color w:val="0813F3"/>
          <w:sz w:val="24"/>
          <w:szCs w:val="24"/>
          <w:lang w:eastAsia="ru-RU"/>
        </w:rPr>
        <w:t>Вирус поражает все органы и ткани, но, в основном, страдает нервная ткань, сердце, печень, поджелудочная железа, мышечная ткань, глаза. Заражаться может каждый, но чаще болеют дети.</w:t>
      </w:r>
    </w:p>
    <w:p w14:paraId="08D8BEFD" w14:textId="77777777" w:rsidR="00B71BA2" w:rsidRPr="00B71BA2" w:rsidRDefault="00B71BA2" w:rsidP="00B71BA2">
      <w:pPr>
        <w:spacing w:after="0" w:line="240" w:lineRule="auto"/>
        <w:rPr>
          <w:rFonts w:ascii="Open Sans" w:eastAsia="Times New Roman" w:hAnsi="Open Sans" w:cs="Open Sans"/>
          <w:color w:val="0813F3"/>
          <w:sz w:val="24"/>
          <w:szCs w:val="24"/>
          <w:lang w:eastAsia="ru-RU"/>
        </w:rPr>
      </w:pPr>
      <w:r w:rsidRPr="00B71BA2">
        <w:rPr>
          <w:rFonts w:ascii="Open Sans" w:eastAsia="Times New Roman" w:hAnsi="Open Sans" w:cs="Open Sans"/>
          <w:color w:val="0813F3"/>
          <w:sz w:val="24"/>
          <w:szCs w:val="24"/>
          <w:lang w:eastAsia="ru-RU"/>
        </w:rPr>
        <w:t>Заболевание начинается с повышения температуры до 38-40</w:t>
      </w:r>
      <w:r w:rsidRPr="00B71BA2">
        <w:rPr>
          <w:rFonts w:ascii="Arial" w:eastAsia="Times New Roman" w:hAnsi="Arial" w:cs="Arial"/>
          <w:color w:val="0813F3"/>
          <w:sz w:val="24"/>
          <w:szCs w:val="24"/>
          <w:lang w:eastAsia="ru-RU"/>
        </w:rPr>
        <w:t>˚</w:t>
      </w:r>
      <w:r w:rsidRPr="00B71BA2">
        <w:rPr>
          <w:rFonts w:ascii="Open Sans" w:eastAsia="Times New Roman" w:hAnsi="Open Sans" w:cs="Open Sans"/>
          <w:color w:val="0813F3"/>
          <w:sz w:val="24"/>
          <w:szCs w:val="24"/>
          <w:lang w:eastAsia="ru-RU"/>
        </w:rPr>
        <w:t xml:space="preserve"> С, слабости, головной боли, тошноты, рвоты, светобоязни. Эти симптомы могут сопровождаться болями в области сердца, живота, мышцах, боли в горле, герпетическими высыпаниями на дужках и миндалинах. В некоторых случаях наблюдаются катаральные явления со стороны верхних дыхательных путей, насморк, кашель. На 1-2 день болезни появляется сыпь, преимущественно на руках, ногах, вокруг и в полости рта, которые держатся в течение 24-48 часов (иногда до 8 дней) и затем бесследно исчезают.</w:t>
      </w:r>
    </w:p>
    <w:p w14:paraId="7E2392D3" w14:textId="77777777" w:rsidR="00B71BA2" w:rsidRPr="00B71BA2" w:rsidRDefault="00B71BA2" w:rsidP="00B71BA2">
      <w:pPr>
        <w:spacing w:after="0" w:line="240" w:lineRule="auto"/>
        <w:rPr>
          <w:rFonts w:ascii="Open Sans" w:eastAsia="Times New Roman" w:hAnsi="Open Sans" w:cs="Open Sans"/>
          <w:color w:val="0813F3"/>
          <w:sz w:val="24"/>
          <w:szCs w:val="24"/>
          <w:lang w:eastAsia="ru-RU"/>
        </w:rPr>
      </w:pPr>
      <w:r w:rsidRPr="00B71BA2">
        <w:rPr>
          <w:rFonts w:ascii="Open Sans" w:eastAsia="Times New Roman" w:hAnsi="Open Sans" w:cs="Open Sans"/>
          <w:color w:val="0813F3"/>
          <w:sz w:val="24"/>
          <w:szCs w:val="24"/>
          <w:lang w:eastAsia="ru-RU"/>
        </w:rPr>
        <w:t>Иногда могут развиться острые вялые параличи конечностей, судороги, дрожание конечностей, косоглазие, нарушение глотания, речи и др.</w:t>
      </w:r>
    </w:p>
    <w:p w14:paraId="35C49B38" w14:textId="77777777" w:rsidR="00B71BA2" w:rsidRPr="00B71BA2" w:rsidRDefault="00B71BA2" w:rsidP="00B71BA2">
      <w:pPr>
        <w:spacing w:after="0" w:line="360" w:lineRule="atLeast"/>
        <w:jc w:val="center"/>
        <w:outlineLvl w:val="2"/>
        <w:rPr>
          <w:rFonts w:ascii="Open Sans" w:eastAsia="Times New Roman" w:hAnsi="Open Sans" w:cs="Open Sans"/>
          <w:b/>
          <w:bCs/>
          <w:color w:val="774900"/>
          <w:sz w:val="24"/>
          <w:szCs w:val="24"/>
          <w:lang w:eastAsia="ru-RU"/>
        </w:rPr>
      </w:pPr>
      <w:r w:rsidRPr="00B71BA2">
        <w:rPr>
          <w:rFonts w:ascii="Open Sans" w:eastAsia="Times New Roman" w:hAnsi="Open Sans" w:cs="Open Sans"/>
          <w:b/>
          <w:bCs/>
          <w:color w:val="774900"/>
          <w:sz w:val="24"/>
          <w:szCs w:val="24"/>
          <w:lang w:eastAsia="ru-RU"/>
        </w:rPr>
        <w:t>Что делать, если заболел?</w:t>
      </w:r>
    </w:p>
    <w:p w14:paraId="528382D8" w14:textId="77777777" w:rsidR="00B71BA2" w:rsidRPr="00B71BA2" w:rsidRDefault="00B71BA2" w:rsidP="00B71BA2">
      <w:pPr>
        <w:spacing w:after="0" w:line="240" w:lineRule="auto"/>
        <w:rPr>
          <w:rFonts w:ascii="Open Sans" w:eastAsia="Times New Roman" w:hAnsi="Open Sans" w:cs="Open Sans"/>
          <w:color w:val="0813F3"/>
          <w:sz w:val="24"/>
          <w:szCs w:val="24"/>
          <w:lang w:eastAsia="ru-RU"/>
        </w:rPr>
      </w:pPr>
      <w:r w:rsidRPr="00B71BA2">
        <w:rPr>
          <w:rFonts w:ascii="Open Sans" w:eastAsia="Times New Roman" w:hAnsi="Open Sans" w:cs="Open Sans"/>
          <w:color w:val="0813F3"/>
          <w:sz w:val="24"/>
          <w:szCs w:val="24"/>
          <w:lang w:eastAsia="ru-RU"/>
        </w:rPr>
        <w:t>В случае появления этих жалоб необходимо немедленно обратиться к врачу, не ждать, надеясь, что все пройдет, не пытаться самостоятельно лечиться. Необходимо срочно поместить больного в стационар, т.к. он может быть источником заражения людей, проживающих рядом.</w:t>
      </w:r>
    </w:p>
    <w:p w14:paraId="1A3F6798" w14:textId="77777777" w:rsidR="00B71BA2" w:rsidRPr="00B71BA2" w:rsidRDefault="00B71BA2" w:rsidP="00B71BA2">
      <w:pPr>
        <w:spacing w:after="0" w:line="360" w:lineRule="atLeast"/>
        <w:jc w:val="center"/>
        <w:outlineLvl w:val="2"/>
        <w:rPr>
          <w:rFonts w:ascii="Open Sans" w:eastAsia="Times New Roman" w:hAnsi="Open Sans" w:cs="Open Sans"/>
          <w:b/>
          <w:bCs/>
          <w:color w:val="774900"/>
          <w:sz w:val="24"/>
          <w:szCs w:val="24"/>
          <w:lang w:eastAsia="ru-RU"/>
        </w:rPr>
      </w:pPr>
      <w:r w:rsidRPr="00B71BA2">
        <w:rPr>
          <w:rFonts w:ascii="Open Sans" w:eastAsia="Times New Roman" w:hAnsi="Open Sans" w:cs="Open Sans"/>
          <w:b/>
          <w:bCs/>
          <w:color w:val="774900"/>
          <w:sz w:val="24"/>
          <w:szCs w:val="24"/>
          <w:lang w:eastAsia="ru-RU"/>
        </w:rPr>
        <w:t> Как себя защитить?</w:t>
      </w:r>
    </w:p>
    <w:p w14:paraId="0D7604DE" w14:textId="77777777" w:rsidR="00B71BA2" w:rsidRPr="00B71BA2" w:rsidRDefault="00B71BA2" w:rsidP="00B71BA2">
      <w:pPr>
        <w:spacing w:after="0" w:line="240" w:lineRule="auto"/>
        <w:rPr>
          <w:rFonts w:ascii="Open Sans" w:eastAsia="Times New Roman" w:hAnsi="Open Sans" w:cs="Open Sans"/>
          <w:color w:val="0813F3"/>
          <w:sz w:val="24"/>
          <w:szCs w:val="24"/>
          <w:lang w:eastAsia="ru-RU"/>
        </w:rPr>
      </w:pPr>
      <w:r w:rsidRPr="00B71BA2">
        <w:rPr>
          <w:rFonts w:ascii="Open Sans" w:eastAsia="Times New Roman" w:hAnsi="Open Sans" w:cs="Open Sans"/>
          <w:color w:val="0813F3"/>
          <w:sz w:val="24"/>
          <w:szCs w:val="24"/>
          <w:lang w:eastAsia="ru-RU"/>
        </w:rPr>
        <w:t>Меры неспецифической профилактики энтеровирусной инфекции такие же, как при любой острой кишечной инфекции — необходимо соблюдать следующие правила:</w:t>
      </w:r>
    </w:p>
    <w:p w14:paraId="03A5798A" w14:textId="77777777" w:rsidR="00B71BA2" w:rsidRPr="00B71BA2" w:rsidRDefault="00B71BA2" w:rsidP="00B71BA2">
      <w:pPr>
        <w:spacing w:after="0" w:line="240" w:lineRule="auto"/>
        <w:rPr>
          <w:rFonts w:ascii="Open Sans" w:eastAsia="Times New Roman" w:hAnsi="Open Sans" w:cs="Open Sans"/>
          <w:color w:val="0813F3"/>
          <w:sz w:val="24"/>
          <w:szCs w:val="24"/>
          <w:lang w:eastAsia="ru-RU"/>
        </w:rPr>
      </w:pPr>
      <w:r w:rsidRPr="00B71BA2">
        <w:rPr>
          <w:rFonts w:ascii="Open Sans" w:eastAsia="Times New Roman" w:hAnsi="Open Sans" w:cs="Open Sans"/>
          <w:color w:val="0813F3"/>
          <w:sz w:val="24"/>
          <w:szCs w:val="24"/>
          <w:lang w:eastAsia="ru-RU"/>
        </w:rPr>
        <w:lastRenderedPageBreak/>
        <w:t>•          Для питья использовать только кипяченую или бутилированную воду.</w:t>
      </w:r>
    </w:p>
    <w:p w14:paraId="7E346225" w14:textId="77777777" w:rsidR="00B71BA2" w:rsidRPr="00B71BA2" w:rsidRDefault="00B71BA2" w:rsidP="00B71BA2">
      <w:pPr>
        <w:spacing w:after="0" w:line="240" w:lineRule="auto"/>
        <w:rPr>
          <w:rFonts w:ascii="Open Sans" w:eastAsia="Times New Roman" w:hAnsi="Open Sans" w:cs="Open Sans"/>
          <w:color w:val="0813F3"/>
          <w:sz w:val="24"/>
          <w:szCs w:val="24"/>
          <w:lang w:eastAsia="ru-RU"/>
        </w:rPr>
      </w:pPr>
      <w:r w:rsidRPr="00B71BA2">
        <w:rPr>
          <w:rFonts w:ascii="Open Sans" w:eastAsia="Times New Roman" w:hAnsi="Open Sans" w:cs="Open Sans"/>
          <w:color w:val="0813F3"/>
          <w:sz w:val="24"/>
          <w:szCs w:val="24"/>
          <w:lang w:eastAsia="ru-RU"/>
        </w:rPr>
        <w:t>•          Мыть руки с мылом перед каждым приемом пищи и после каждого посещения туалета, строго соблюдать правила личной и общественной гигиены.</w:t>
      </w:r>
    </w:p>
    <w:p w14:paraId="3AA61C6E" w14:textId="77777777" w:rsidR="00B71BA2" w:rsidRPr="00B71BA2" w:rsidRDefault="00B71BA2" w:rsidP="00B71BA2">
      <w:pPr>
        <w:spacing w:after="0" w:line="240" w:lineRule="auto"/>
        <w:rPr>
          <w:rFonts w:ascii="Open Sans" w:eastAsia="Times New Roman" w:hAnsi="Open Sans" w:cs="Open Sans"/>
          <w:color w:val="0813F3"/>
          <w:sz w:val="24"/>
          <w:szCs w:val="24"/>
          <w:lang w:eastAsia="ru-RU"/>
        </w:rPr>
      </w:pPr>
      <w:r w:rsidRPr="00B71BA2">
        <w:rPr>
          <w:rFonts w:ascii="Open Sans" w:eastAsia="Times New Roman" w:hAnsi="Open Sans" w:cs="Open Sans"/>
          <w:color w:val="0813F3"/>
          <w:sz w:val="24"/>
          <w:szCs w:val="24"/>
          <w:lang w:eastAsia="ru-RU"/>
        </w:rPr>
        <w:t>•          Перед употреблением фруктов и овощей их необходимо тщательно мыть с применением щетки и последующим ополаскиванием кипятком.</w:t>
      </w:r>
    </w:p>
    <w:p w14:paraId="119D6C86" w14:textId="77777777" w:rsidR="00B71BA2" w:rsidRPr="00B71BA2" w:rsidRDefault="00B71BA2" w:rsidP="00B71BA2">
      <w:pPr>
        <w:spacing w:after="0" w:line="240" w:lineRule="auto"/>
        <w:rPr>
          <w:rFonts w:ascii="Open Sans" w:eastAsia="Times New Roman" w:hAnsi="Open Sans" w:cs="Open Sans"/>
          <w:color w:val="0813F3"/>
          <w:sz w:val="24"/>
          <w:szCs w:val="24"/>
          <w:lang w:eastAsia="ru-RU"/>
        </w:rPr>
      </w:pPr>
      <w:r w:rsidRPr="00B71BA2">
        <w:rPr>
          <w:rFonts w:ascii="Open Sans" w:eastAsia="Times New Roman" w:hAnsi="Open Sans" w:cs="Open Sans"/>
          <w:color w:val="0813F3"/>
          <w:sz w:val="24"/>
          <w:szCs w:val="24"/>
          <w:lang w:eastAsia="ru-RU"/>
        </w:rPr>
        <w:t>•          Купаться только в официально разрешенных местах, при купании стараться не заглатывать воду.</w:t>
      </w:r>
    </w:p>
    <w:p w14:paraId="5F590BDF" w14:textId="77777777" w:rsidR="00B71BA2" w:rsidRPr="00B71BA2" w:rsidRDefault="00B71BA2" w:rsidP="00B71BA2">
      <w:pPr>
        <w:spacing w:after="0" w:line="240" w:lineRule="auto"/>
        <w:rPr>
          <w:rFonts w:ascii="Open Sans" w:eastAsia="Times New Roman" w:hAnsi="Open Sans" w:cs="Open Sans"/>
          <w:color w:val="0813F3"/>
          <w:sz w:val="24"/>
          <w:szCs w:val="24"/>
          <w:lang w:eastAsia="ru-RU"/>
        </w:rPr>
      </w:pPr>
      <w:r w:rsidRPr="00B71BA2">
        <w:rPr>
          <w:rFonts w:ascii="Open Sans" w:eastAsia="Times New Roman" w:hAnsi="Open Sans" w:cs="Open Sans"/>
          <w:color w:val="0813F3"/>
          <w:sz w:val="24"/>
          <w:szCs w:val="24"/>
          <w:lang w:eastAsia="ru-RU"/>
        </w:rPr>
        <w:t>•          Не приобретать продукты у частных лиц и в неустановленных для торговли местах.</w:t>
      </w:r>
    </w:p>
    <w:p w14:paraId="762956E1" w14:textId="77777777" w:rsidR="00B71BA2" w:rsidRPr="00B71BA2" w:rsidRDefault="00B71BA2" w:rsidP="00B71BA2">
      <w:pPr>
        <w:spacing w:after="0" w:line="240" w:lineRule="auto"/>
        <w:rPr>
          <w:rFonts w:ascii="Open Sans" w:eastAsia="Times New Roman" w:hAnsi="Open Sans" w:cs="Open Sans"/>
          <w:color w:val="0813F3"/>
          <w:sz w:val="24"/>
          <w:szCs w:val="24"/>
          <w:lang w:eastAsia="ru-RU"/>
        </w:rPr>
      </w:pPr>
      <w:r w:rsidRPr="00B71BA2">
        <w:rPr>
          <w:rFonts w:ascii="Open Sans" w:eastAsia="Times New Roman" w:hAnsi="Open Sans" w:cs="Open Sans"/>
          <w:color w:val="0813F3"/>
          <w:sz w:val="24"/>
          <w:szCs w:val="24"/>
          <w:lang w:eastAsia="ru-RU"/>
        </w:rPr>
        <w:t>•          Соблюдать правила личной гигиены.</w:t>
      </w:r>
    </w:p>
    <w:p w14:paraId="2AF6F305" w14:textId="77777777" w:rsidR="00B71BA2" w:rsidRPr="00B71BA2" w:rsidRDefault="00B71BA2" w:rsidP="00B71BA2">
      <w:pPr>
        <w:spacing w:after="0" w:line="240" w:lineRule="auto"/>
        <w:rPr>
          <w:rFonts w:ascii="Open Sans" w:eastAsia="Times New Roman" w:hAnsi="Open Sans" w:cs="Open Sans"/>
          <w:color w:val="0813F3"/>
          <w:sz w:val="24"/>
          <w:szCs w:val="24"/>
          <w:lang w:eastAsia="ru-RU"/>
        </w:rPr>
      </w:pPr>
      <w:r w:rsidRPr="00B71BA2">
        <w:rPr>
          <w:rFonts w:ascii="Open Sans" w:eastAsia="Times New Roman" w:hAnsi="Open Sans" w:cs="Open Sans"/>
          <w:color w:val="0813F3"/>
          <w:sz w:val="24"/>
          <w:szCs w:val="24"/>
          <w:lang w:eastAsia="ru-RU"/>
        </w:rPr>
        <w:t>При контакте с больным энтеровирусной инфекцией необходимо наблюдать за состоянием своего здоровья и проявлении каких-либо жалоб немедленно обратиться к врачу!</w:t>
      </w:r>
    </w:p>
    <w:p w14:paraId="4C63725C" w14:textId="77B20D9E" w:rsidR="00B71BA2" w:rsidRPr="00B71BA2" w:rsidRDefault="00B71BA2" w:rsidP="00B71BA2">
      <w:pPr>
        <w:spacing w:after="0" w:line="240" w:lineRule="auto"/>
        <w:rPr>
          <w:rFonts w:ascii="Open Sans" w:eastAsia="Times New Roman" w:hAnsi="Open Sans" w:cs="Open Sans"/>
          <w:color w:val="0813F3"/>
          <w:sz w:val="24"/>
          <w:szCs w:val="24"/>
          <w:lang w:eastAsia="ru-RU"/>
        </w:rPr>
      </w:pPr>
      <w:r w:rsidRPr="00B71BA2">
        <w:rPr>
          <w:rFonts w:ascii="Open Sans" w:eastAsia="Times New Roman" w:hAnsi="Open Sans" w:cs="Open Sans"/>
          <w:color w:val="0813F3"/>
          <w:sz w:val="24"/>
          <w:szCs w:val="24"/>
          <w:lang w:eastAsia="ru-RU"/>
        </w:rPr>
        <w:t>Помните, что заболевание легче предупредить, соблюдая элементарные меры профилактики, чем лечить!</w:t>
      </w:r>
    </w:p>
    <w:p w14:paraId="0F2483CC" w14:textId="4C5A9F38" w:rsidR="00EF7F03" w:rsidRDefault="00EF7F03"/>
    <w:p w14:paraId="59583884" w14:textId="77777777" w:rsidR="00A703E9" w:rsidRPr="00A703E9" w:rsidRDefault="00A703E9" w:rsidP="00A703E9">
      <w:pPr>
        <w:spacing w:before="150" w:after="150" w:line="405" w:lineRule="atLeast"/>
        <w:jc w:val="center"/>
        <w:outlineLvl w:val="1"/>
        <w:rPr>
          <w:rFonts w:ascii="Lobster" w:eastAsia="Times New Roman" w:hAnsi="Lobster" w:cs="Times New Roman"/>
          <w:color w:val="9C59EA"/>
          <w:sz w:val="36"/>
          <w:szCs w:val="36"/>
          <w:lang w:eastAsia="ru-RU"/>
        </w:rPr>
      </w:pPr>
      <w:r w:rsidRPr="00A703E9">
        <w:rPr>
          <w:rFonts w:ascii="Lobster" w:eastAsia="Times New Roman" w:hAnsi="Lobster" w:cs="Times New Roman"/>
          <w:color w:val="9C59EA"/>
          <w:sz w:val="36"/>
          <w:szCs w:val="36"/>
          <w:lang w:eastAsia="ru-RU"/>
        </w:rPr>
        <w:t>Энтеровирусная инфекция у детей. Симптомы и лечение</w:t>
      </w:r>
    </w:p>
    <w:p w14:paraId="287D0602" w14:textId="77777777" w:rsidR="00A703E9" w:rsidRPr="00A703E9" w:rsidRDefault="00A703E9" w:rsidP="00A703E9">
      <w:pPr>
        <w:spacing w:after="0" w:line="240" w:lineRule="auto"/>
        <w:rPr>
          <w:rFonts w:ascii="Open Sans" w:eastAsia="Times New Roman" w:hAnsi="Open Sans" w:cs="Open Sans"/>
          <w:color w:val="0813F3"/>
          <w:sz w:val="24"/>
          <w:szCs w:val="24"/>
          <w:lang w:eastAsia="ru-RU"/>
        </w:rPr>
      </w:pPr>
      <w:r w:rsidRPr="00A703E9">
        <w:rPr>
          <w:rFonts w:ascii="Open Sans" w:eastAsia="Times New Roman" w:hAnsi="Open Sans" w:cs="Open Sans"/>
          <w:color w:val="0813F3"/>
          <w:sz w:val="24"/>
          <w:szCs w:val="24"/>
          <w:lang w:eastAsia="ru-RU"/>
        </w:rPr>
        <w:t xml:space="preserve">Энтеровирусные инфекции – это группа заболеваний, в основе причин которых лежит несколько разновидностей вирусов. Вызывают заболевание вирусы </w:t>
      </w:r>
      <w:proofErr w:type="spellStart"/>
      <w:r w:rsidRPr="00A703E9">
        <w:rPr>
          <w:rFonts w:ascii="Open Sans" w:eastAsia="Times New Roman" w:hAnsi="Open Sans" w:cs="Open Sans"/>
          <w:color w:val="0813F3"/>
          <w:sz w:val="24"/>
          <w:szCs w:val="24"/>
          <w:lang w:eastAsia="ru-RU"/>
        </w:rPr>
        <w:t>Коксаки</w:t>
      </w:r>
      <w:proofErr w:type="spellEnd"/>
      <w:r w:rsidRPr="00A703E9">
        <w:rPr>
          <w:rFonts w:ascii="Open Sans" w:eastAsia="Times New Roman" w:hAnsi="Open Sans" w:cs="Open Sans"/>
          <w:color w:val="0813F3"/>
          <w:sz w:val="24"/>
          <w:szCs w:val="24"/>
          <w:lang w:eastAsia="ru-RU"/>
        </w:rPr>
        <w:t xml:space="preserve">, </w:t>
      </w:r>
      <w:proofErr w:type="spellStart"/>
      <w:r w:rsidRPr="00A703E9">
        <w:rPr>
          <w:rFonts w:ascii="Open Sans" w:eastAsia="Times New Roman" w:hAnsi="Open Sans" w:cs="Open Sans"/>
          <w:color w:val="0813F3"/>
          <w:sz w:val="24"/>
          <w:szCs w:val="24"/>
          <w:lang w:eastAsia="ru-RU"/>
        </w:rPr>
        <w:t>полиовирусы</w:t>
      </w:r>
      <w:proofErr w:type="spellEnd"/>
      <w:r w:rsidRPr="00A703E9">
        <w:rPr>
          <w:rFonts w:ascii="Open Sans" w:eastAsia="Times New Roman" w:hAnsi="Open Sans" w:cs="Open Sans"/>
          <w:color w:val="0813F3"/>
          <w:sz w:val="24"/>
          <w:szCs w:val="24"/>
          <w:lang w:eastAsia="ru-RU"/>
        </w:rPr>
        <w:t xml:space="preserve"> и ЕСНО (</w:t>
      </w:r>
      <w:proofErr w:type="spellStart"/>
      <w:r w:rsidRPr="00A703E9">
        <w:rPr>
          <w:rFonts w:ascii="Open Sans" w:eastAsia="Times New Roman" w:hAnsi="Open Sans" w:cs="Open Sans"/>
          <w:color w:val="0813F3"/>
          <w:sz w:val="24"/>
          <w:szCs w:val="24"/>
          <w:lang w:eastAsia="ru-RU"/>
        </w:rPr>
        <w:t>экхо</w:t>
      </w:r>
      <w:proofErr w:type="spellEnd"/>
      <w:r w:rsidRPr="00A703E9">
        <w:rPr>
          <w:rFonts w:ascii="Open Sans" w:eastAsia="Times New Roman" w:hAnsi="Open Sans" w:cs="Open Sans"/>
          <w:color w:val="0813F3"/>
          <w:sz w:val="24"/>
          <w:szCs w:val="24"/>
          <w:lang w:eastAsia="ru-RU"/>
        </w:rPr>
        <w:t xml:space="preserve">). Эти вирусы имеют в своем строении капсулу и ядро, содержащее РНК (разновидность ДНК). Строение капсулы может очень сильно отличаться, поэтому выделяют так называемые серотипы (разновидности). У </w:t>
      </w:r>
      <w:proofErr w:type="spellStart"/>
      <w:r w:rsidRPr="00A703E9">
        <w:rPr>
          <w:rFonts w:ascii="Open Sans" w:eastAsia="Times New Roman" w:hAnsi="Open Sans" w:cs="Open Sans"/>
          <w:color w:val="0813F3"/>
          <w:sz w:val="24"/>
          <w:szCs w:val="24"/>
          <w:lang w:eastAsia="ru-RU"/>
        </w:rPr>
        <w:t>полиовирусов</w:t>
      </w:r>
      <w:proofErr w:type="spellEnd"/>
      <w:r w:rsidRPr="00A703E9">
        <w:rPr>
          <w:rFonts w:ascii="Open Sans" w:eastAsia="Times New Roman" w:hAnsi="Open Sans" w:cs="Open Sans"/>
          <w:color w:val="0813F3"/>
          <w:sz w:val="24"/>
          <w:szCs w:val="24"/>
          <w:lang w:eastAsia="ru-RU"/>
        </w:rPr>
        <w:t xml:space="preserve"> выделяют 3 серологических типа. Вирусы группы </w:t>
      </w:r>
      <w:proofErr w:type="spellStart"/>
      <w:r w:rsidRPr="00A703E9">
        <w:rPr>
          <w:rFonts w:ascii="Open Sans" w:eastAsia="Times New Roman" w:hAnsi="Open Sans" w:cs="Open Sans"/>
          <w:color w:val="0813F3"/>
          <w:sz w:val="24"/>
          <w:szCs w:val="24"/>
          <w:lang w:eastAsia="ru-RU"/>
        </w:rPr>
        <w:t>Коксаки</w:t>
      </w:r>
      <w:proofErr w:type="spellEnd"/>
      <w:r w:rsidRPr="00A703E9">
        <w:rPr>
          <w:rFonts w:ascii="Open Sans" w:eastAsia="Times New Roman" w:hAnsi="Open Sans" w:cs="Open Sans"/>
          <w:color w:val="0813F3"/>
          <w:sz w:val="24"/>
          <w:szCs w:val="24"/>
          <w:lang w:eastAsia="ru-RU"/>
        </w:rPr>
        <w:t xml:space="preserve"> делятся на </w:t>
      </w:r>
      <w:proofErr w:type="spellStart"/>
      <w:r w:rsidRPr="00A703E9">
        <w:rPr>
          <w:rFonts w:ascii="Open Sans" w:eastAsia="Times New Roman" w:hAnsi="Open Sans" w:cs="Open Sans"/>
          <w:color w:val="0813F3"/>
          <w:sz w:val="24"/>
          <w:szCs w:val="24"/>
          <w:lang w:eastAsia="ru-RU"/>
        </w:rPr>
        <w:t>Коксаки</w:t>
      </w:r>
      <w:proofErr w:type="spellEnd"/>
      <w:r w:rsidRPr="00A703E9">
        <w:rPr>
          <w:rFonts w:ascii="Open Sans" w:eastAsia="Times New Roman" w:hAnsi="Open Sans" w:cs="Open Sans"/>
          <w:color w:val="0813F3"/>
          <w:sz w:val="24"/>
          <w:szCs w:val="24"/>
          <w:lang w:eastAsia="ru-RU"/>
        </w:rPr>
        <w:t xml:space="preserve"> А и </w:t>
      </w:r>
      <w:proofErr w:type="spellStart"/>
      <w:r w:rsidRPr="00A703E9">
        <w:rPr>
          <w:rFonts w:ascii="Open Sans" w:eastAsia="Times New Roman" w:hAnsi="Open Sans" w:cs="Open Sans"/>
          <w:color w:val="0813F3"/>
          <w:sz w:val="24"/>
          <w:szCs w:val="24"/>
          <w:lang w:eastAsia="ru-RU"/>
        </w:rPr>
        <w:t>Коксаки</w:t>
      </w:r>
      <w:proofErr w:type="spellEnd"/>
      <w:r w:rsidRPr="00A703E9">
        <w:rPr>
          <w:rFonts w:ascii="Open Sans" w:eastAsia="Times New Roman" w:hAnsi="Open Sans" w:cs="Open Sans"/>
          <w:color w:val="0813F3"/>
          <w:sz w:val="24"/>
          <w:szCs w:val="24"/>
          <w:lang w:eastAsia="ru-RU"/>
        </w:rPr>
        <w:t xml:space="preserve"> В. У вирусов </w:t>
      </w:r>
      <w:proofErr w:type="spellStart"/>
      <w:r w:rsidRPr="00A703E9">
        <w:rPr>
          <w:rFonts w:ascii="Open Sans" w:eastAsia="Times New Roman" w:hAnsi="Open Sans" w:cs="Open Sans"/>
          <w:color w:val="0813F3"/>
          <w:sz w:val="24"/>
          <w:szCs w:val="24"/>
          <w:lang w:eastAsia="ru-RU"/>
        </w:rPr>
        <w:t>Коксаки</w:t>
      </w:r>
      <w:proofErr w:type="spellEnd"/>
      <w:r w:rsidRPr="00A703E9">
        <w:rPr>
          <w:rFonts w:ascii="Open Sans" w:eastAsia="Times New Roman" w:hAnsi="Open Sans" w:cs="Open Sans"/>
          <w:color w:val="0813F3"/>
          <w:sz w:val="24"/>
          <w:szCs w:val="24"/>
          <w:lang w:eastAsia="ru-RU"/>
        </w:rPr>
        <w:t xml:space="preserve"> А выделяют 24 серологических разновидности, у </w:t>
      </w:r>
      <w:proofErr w:type="spellStart"/>
      <w:r w:rsidRPr="00A703E9">
        <w:rPr>
          <w:rFonts w:ascii="Open Sans" w:eastAsia="Times New Roman" w:hAnsi="Open Sans" w:cs="Open Sans"/>
          <w:color w:val="0813F3"/>
          <w:sz w:val="24"/>
          <w:szCs w:val="24"/>
          <w:lang w:eastAsia="ru-RU"/>
        </w:rPr>
        <w:t>Коксаки</w:t>
      </w:r>
      <w:proofErr w:type="spellEnd"/>
      <w:r w:rsidRPr="00A703E9">
        <w:rPr>
          <w:rFonts w:ascii="Open Sans" w:eastAsia="Times New Roman" w:hAnsi="Open Sans" w:cs="Open Sans"/>
          <w:color w:val="0813F3"/>
          <w:sz w:val="24"/>
          <w:szCs w:val="24"/>
          <w:lang w:eastAsia="ru-RU"/>
        </w:rPr>
        <w:t xml:space="preserve"> В – 6. У вирусов ЕСНО выделяют 34 серологических типа. После перенесенной энтеровирусной инфекции образуется стойкий пожизненный иммунитет, однако, он </w:t>
      </w:r>
      <w:proofErr w:type="spellStart"/>
      <w:r w:rsidRPr="00A703E9">
        <w:rPr>
          <w:rFonts w:ascii="Open Sans" w:eastAsia="Times New Roman" w:hAnsi="Open Sans" w:cs="Open Sans"/>
          <w:color w:val="0813F3"/>
          <w:sz w:val="24"/>
          <w:szCs w:val="24"/>
          <w:lang w:eastAsia="ru-RU"/>
        </w:rPr>
        <w:t>сероспицефичен</w:t>
      </w:r>
      <w:proofErr w:type="spellEnd"/>
      <w:r w:rsidRPr="00A703E9">
        <w:rPr>
          <w:rFonts w:ascii="Open Sans" w:eastAsia="Times New Roman" w:hAnsi="Open Sans" w:cs="Open Sans"/>
          <w:color w:val="0813F3"/>
          <w:sz w:val="24"/>
          <w:szCs w:val="24"/>
          <w:lang w:eastAsia="ru-RU"/>
        </w:rPr>
        <w:t>. Это значит, что иммунитет образуется только к тому серологическому типу вируса, которым переболел ребенок и не защищает его от других разновидностей этих вирусов. Поэтому энтеровирусной инфекцией ребенок может болеть несколько раз за свою жизнь. Так же эта особенность не позволяет разработать вакцину, чтобы защитить наших детей от данного заболевания. Заболевание имеет сезонность: вспышки заболевания чаще всего наблюдаются в летне-осенний период.</w:t>
      </w:r>
    </w:p>
    <w:p w14:paraId="5F5C3D56" w14:textId="77777777" w:rsidR="00A703E9" w:rsidRPr="00A703E9" w:rsidRDefault="00A703E9" w:rsidP="00A703E9">
      <w:pPr>
        <w:spacing w:before="150" w:after="150" w:line="405" w:lineRule="atLeast"/>
        <w:jc w:val="center"/>
        <w:outlineLvl w:val="1"/>
        <w:rPr>
          <w:rFonts w:ascii="Lobster" w:eastAsia="Times New Roman" w:hAnsi="Lobster" w:cs="Times New Roman"/>
          <w:color w:val="9C59EA"/>
          <w:sz w:val="36"/>
          <w:szCs w:val="36"/>
          <w:lang w:eastAsia="ru-RU"/>
        </w:rPr>
      </w:pPr>
      <w:r w:rsidRPr="00A703E9">
        <w:rPr>
          <w:rFonts w:ascii="Lobster" w:eastAsia="Times New Roman" w:hAnsi="Lobster" w:cs="Times New Roman"/>
          <w:color w:val="9C59EA"/>
          <w:sz w:val="36"/>
          <w:szCs w:val="36"/>
          <w:lang w:eastAsia="ru-RU"/>
        </w:rPr>
        <w:t>Причины заражения энтеровирусной инфекцией</w:t>
      </w:r>
    </w:p>
    <w:p w14:paraId="70A9F870" w14:textId="77777777" w:rsidR="00A703E9" w:rsidRPr="00A703E9" w:rsidRDefault="00A703E9" w:rsidP="00A703E9">
      <w:pPr>
        <w:spacing w:after="0" w:line="240" w:lineRule="auto"/>
        <w:rPr>
          <w:rFonts w:ascii="Open Sans" w:eastAsia="Times New Roman" w:hAnsi="Open Sans" w:cs="Open Sans"/>
          <w:color w:val="0813F3"/>
          <w:sz w:val="24"/>
          <w:szCs w:val="24"/>
          <w:lang w:eastAsia="ru-RU"/>
        </w:rPr>
      </w:pPr>
      <w:r w:rsidRPr="00A703E9">
        <w:rPr>
          <w:rFonts w:ascii="Open Sans" w:eastAsia="Times New Roman" w:hAnsi="Open Sans" w:cs="Open Sans"/>
          <w:color w:val="0813F3"/>
          <w:sz w:val="24"/>
          <w:szCs w:val="24"/>
          <w:lang w:eastAsia="ru-RU"/>
        </w:rPr>
        <w:t xml:space="preserve">Заражение происходит несколькими путями. Вирусы в окружающую среду могут попадать от больного ребенка или от ребенка, который является вирусоносителем. У вирусоносителей нет никаких проявлений заболеваний, однако вирусы находятся в кишечнике и выделяются в окружающую среду с калом. Такое состояние может наблюдаться у переболевших детей после клинического выздоровления либо у детей, у которых вирус попал в организм, </w:t>
      </w:r>
      <w:r w:rsidRPr="00A703E9">
        <w:rPr>
          <w:rFonts w:ascii="Open Sans" w:eastAsia="Times New Roman" w:hAnsi="Open Sans" w:cs="Open Sans"/>
          <w:color w:val="0813F3"/>
          <w:sz w:val="24"/>
          <w:szCs w:val="24"/>
          <w:lang w:eastAsia="ru-RU"/>
        </w:rPr>
        <w:lastRenderedPageBreak/>
        <w:t xml:space="preserve">но не смог вызвать заболевание из-за сильного иммунитета ребенка. </w:t>
      </w:r>
      <w:proofErr w:type="spellStart"/>
      <w:r w:rsidRPr="00A703E9">
        <w:rPr>
          <w:rFonts w:ascii="Open Sans" w:eastAsia="Times New Roman" w:hAnsi="Open Sans" w:cs="Open Sans"/>
          <w:color w:val="0813F3"/>
          <w:sz w:val="24"/>
          <w:szCs w:val="24"/>
          <w:lang w:eastAsia="ru-RU"/>
        </w:rPr>
        <w:t>Вирусоносительство</w:t>
      </w:r>
      <w:proofErr w:type="spellEnd"/>
      <w:r w:rsidRPr="00A703E9">
        <w:rPr>
          <w:rFonts w:ascii="Open Sans" w:eastAsia="Times New Roman" w:hAnsi="Open Sans" w:cs="Open Sans"/>
          <w:color w:val="0813F3"/>
          <w:sz w:val="24"/>
          <w:szCs w:val="24"/>
          <w:lang w:eastAsia="ru-RU"/>
        </w:rPr>
        <w:t xml:space="preserve"> может сохраняться на протяжении 5 месяцев.</w:t>
      </w:r>
    </w:p>
    <w:p w14:paraId="43ACC59E" w14:textId="77777777" w:rsidR="00A703E9" w:rsidRPr="00A703E9" w:rsidRDefault="00A703E9" w:rsidP="00A703E9">
      <w:pPr>
        <w:spacing w:after="0" w:line="240" w:lineRule="auto"/>
        <w:rPr>
          <w:rFonts w:ascii="Open Sans" w:eastAsia="Times New Roman" w:hAnsi="Open Sans" w:cs="Open Sans"/>
          <w:color w:val="0813F3"/>
          <w:sz w:val="24"/>
          <w:szCs w:val="24"/>
          <w:lang w:eastAsia="ru-RU"/>
        </w:rPr>
      </w:pPr>
      <w:r w:rsidRPr="00A703E9">
        <w:rPr>
          <w:rFonts w:ascii="Open Sans" w:eastAsia="Times New Roman" w:hAnsi="Open Sans" w:cs="Open Sans"/>
          <w:color w:val="0813F3"/>
          <w:sz w:val="24"/>
          <w:szCs w:val="24"/>
          <w:lang w:eastAsia="ru-RU"/>
        </w:rPr>
        <w:t>Попав в окружающую среду, вирусы могут сохраняться довольно долго, так как хорошо переносят неблагоприятное воздействие. Хорошо сохраняются вирусы в воде и почве, при замораживании могут выживать на протяжении нескольких лет, устойчивы к действию дезинфицирующих средств (при воздействии растворов высокой концентрации фенола, хлора, формалина вирусы начинают погибать только через три часа), однако восприимчивы к действию высоких температур (при нагревании до 45º С погибают через 45-60 секунд). Вирусы хорошо переносят перепады рН среды и отлично себя чувствуют в среде с рН от 2,3 до 9,4, поэтому кислая среда желудка не оказывает на них никакого воздействия и кислота не выполняет своей защитной функции.</w:t>
      </w:r>
    </w:p>
    <w:p w14:paraId="56260BA6" w14:textId="77777777" w:rsidR="00A703E9" w:rsidRPr="00A703E9" w:rsidRDefault="00A703E9" w:rsidP="00A703E9">
      <w:pPr>
        <w:spacing w:before="150" w:after="150" w:line="405" w:lineRule="atLeast"/>
        <w:jc w:val="center"/>
        <w:outlineLvl w:val="1"/>
        <w:rPr>
          <w:rFonts w:ascii="Lobster" w:eastAsia="Times New Roman" w:hAnsi="Lobster" w:cs="Times New Roman"/>
          <w:color w:val="9C59EA"/>
          <w:sz w:val="36"/>
          <w:szCs w:val="36"/>
          <w:lang w:eastAsia="ru-RU"/>
        </w:rPr>
      </w:pPr>
      <w:r w:rsidRPr="00A703E9">
        <w:rPr>
          <w:rFonts w:ascii="Lobster" w:eastAsia="Times New Roman" w:hAnsi="Lobster" w:cs="Times New Roman"/>
          <w:color w:val="9C59EA"/>
          <w:sz w:val="36"/>
          <w:szCs w:val="36"/>
          <w:lang w:eastAsia="ru-RU"/>
        </w:rPr>
        <w:t>Как передается энтеровирусная инфекция</w:t>
      </w:r>
    </w:p>
    <w:p w14:paraId="0C99C390" w14:textId="77777777" w:rsidR="00A703E9" w:rsidRPr="00A703E9" w:rsidRDefault="00A703E9" w:rsidP="00A703E9">
      <w:pPr>
        <w:spacing w:after="0" w:line="240" w:lineRule="auto"/>
        <w:rPr>
          <w:rFonts w:ascii="Open Sans" w:eastAsia="Times New Roman" w:hAnsi="Open Sans" w:cs="Open Sans"/>
          <w:color w:val="0813F3"/>
          <w:sz w:val="24"/>
          <w:szCs w:val="24"/>
          <w:lang w:eastAsia="ru-RU"/>
        </w:rPr>
      </w:pPr>
      <w:r w:rsidRPr="00A703E9">
        <w:rPr>
          <w:rFonts w:ascii="Open Sans" w:eastAsia="Times New Roman" w:hAnsi="Open Sans" w:cs="Open Sans"/>
          <w:color w:val="0813F3"/>
          <w:sz w:val="24"/>
          <w:szCs w:val="24"/>
          <w:lang w:eastAsia="ru-RU"/>
        </w:rPr>
        <w:t xml:space="preserve">Механизм передачи может быть воздушно-капельный (при чихании и кашле с капельками слюны от больного ребенка к здоровому) и фекально-оральный при </w:t>
      </w:r>
      <w:proofErr w:type="gramStart"/>
      <w:r w:rsidRPr="00A703E9">
        <w:rPr>
          <w:rFonts w:ascii="Open Sans" w:eastAsia="Times New Roman" w:hAnsi="Open Sans" w:cs="Open Sans"/>
          <w:color w:val="0813F3"/>
          <w:sz w:val="24"/>
          <w:szCs w:val="24"/>
          <w:lang w:eastAsia="ru-RU"/>
        </w:rPr>
        <w:t>не соблюдении</w:t>
      </w:r>
      <w:proofErr w:type="gramEnd"/>
      <w:r w:rsidRPr="00A703E9">
        <w:rPr>
          <w:rFonts w:ascii="Open Sans" w:eastAsia="Times New Roman" w:hAnsi="Open Sans" w:cs="Open Sans"/>
          <w:color w:val="0813F3"/>
          <w:sz w:val="24"/>
          <w:szCs w:val="24"/>
          <w:lang w:eastAsia="ru-RU"/>
        </w:rPr>
        <w:t xml:space="preserve"> правил личной гигиены. Чаще всего заражение происходит через воду, при употреблении сырой (не кипяченой) воды. Так же возможно заражение детей через игрушки, если дети их берут в рот. Болеют чаще всего дети в возрасте от 3 до 10 лет. У детей, находящихся на грудном вскармливании, в организме присутствует иммунитет, полученный от матери через грудное молоко, однако, этот иммунитет не стойкий и после прекращения грудного вскармливания быстро исчезает.</w:t>
      </w:r>
    </w:p>
    <w:p w14:paraId="01F02024" w14:textId="77777777" w:rsidR="00A703E9" w:rsidRPr="00A703E9" w:rsidRDefault="00A703E9" w:rsidP="00A703E9">
      <w:pPr>
        <w:spacing w:before="150" w:after="150" w:line="405" w:lineRule="atLeast"/>
        <w:jc w:val="center"/>
        <w:outlineLvl w:val="1"/>
        <w:rPr>
          <w:rFonts w:ascii="Lobster" w:eastAsia="Times New Roman" w:hAnsi="Lobster" w:cs="Times New Roman"/>
          <w:color w:val="9C59EA"/>
          <w:sz w:val="36"/>
          <w:szCs w:val="36"/>
          <w:lang w:eastAsia="ru-RU"/>
        </w:rPr>
      </w:pPr>
      <w:r w:rsidRPr="00A703E9">
        <w:rPr>
          <w:rFonts w:ascii="Lobster" w:eastAsia="Times New Roman" w:hAnsi="Lobster" w:cs="Times New Roman"/>
          <w:color w:val="9C59EA"/>
          <w:sz w:val="36"/>
          <w:szCs w:val="36"/>
          <w:lang w:eastAsia="ru-RU"/>
        </w:rPr>
        <w:t>Симптомы энтеровирусной инфекции</w:t>
      </w:r>
    </w:p>
    <w:p w14:paraId="740DBAB9" w14:textId="77777777" w:rsidR="00A703E9" w:rsidRPr="00A703E9" w:rsidRDefault="00A703E9" w:rsidP="00A703E9">
      <w:pPr>
        <w:spacing w:after="0" w:line="240" w:lineRule="auto"/>
        <w:rPr>
          <w:rFonts w:ascii="Open Sans" w:eastAsia="Times New Roman" w:hAnsi="Open Sans" w:cs="Open Sans"/>
          <w:color w:val="0813F3"/>
          <w:sz w:val="24"/>
          <w:szCs w:val="24"/>
          <w:lang w:eastAsia="ru-RU"/>
        </w:rPr>
      </w:pPr>
      <w:r w:rsidRPr="00A703E9">
        <w:rPr>
          <w:rFonts w:ascii="Open Sans" w:eastAsia="Times New Roman" w:hAnsi="Open Sans" w:cs="Open Sans"/>
          <w:color w:val="0813F3"/>
          <w:sz w:val="24"/>
          <w:szCs w:val="24"/>
          <w:lang w:eastAsia="ru-RU"/>
        </w:rPr>
        <w:t>В организм вирусы попадают через рот или верхние дыхательные пути. Попав в организм ребенка, вирусы мигрируют в лимфатические узлы, где они оседают и начинают размножаться. Дальнейшее развитие заболевания связано со многими факторами, такими как вирулентность (способность вируса противостоять защитным свойствам организма), тропизмом (склонностью поражать отдельные ткани и органы) вируса и состоянием иммунитета ребенка.</w:t>
      </w:r>
    </w:p>
    <w:p w14:paraId="4DC14D82" w14:textId="77777777" w:rsidR="00A703E9" w:rsidRPr="00A703E9" w:rsidRDefault="00A703E9" w:rsidP="00A703E9">
      <w:pPr>
        <w:spacing w:after="0" w:line="240" w:lineRule="auto"/>
        <w:rPr>
          <w:rFonts w:ascii="Open Sans" w:eastAsia="Times New Roman" w:hAnsi="Open Sans" w:cs="Open Sans"/>
          <w:color w:val="0813F3"/>
          <w:sz w:val="24"/>
          <w:szCs w:val="24"/>
          <w:lang w:eastAsia="ru-RU"/>
        </w:rPr>
      </w:pPr>
      <w:r w:rsidRPr="00A703E9">
        <w:rPr>
          <w:rFonts w:ascii="Open Sans" w:eastAsia="Times New Roman" w:hAnsi="Open Sans" w:cs="Open Sans"/>
          <w:color w:val="0813F3"/>
          <w:sz w:val="24"/>
          <w:szCs w:val="24"/>
          <w:lang w:eastAsia="ru-RU"/>
        </w:rPr>
        <w:t>У энтеровирусных инфекций есть как схожие проявления, так и различные, в зависимости от вида и серотипа. Инкубационный период (период от попадания вируса в организм ребенка, до появления первых клинических признаков) у всех энтеровирусных инфекций одинаковый – от 2 до 10 дней (чаще 2-5 дней).</w:t>
      </w:r>
    </w:p>
    <w:p w14:paraId="0BC76034" w14:textId="77777777" w:rsidR="00A703E9" w:rsidRPr="00A703E9" w:rsidRDefault="00A703E9" w:rsidP="00A703E9">
      <w:pPr>
        <w:spacing w:after="0" w:line="240" w:lineRule="auto"/>
        <w:rPr>
          <w:rFonts w:ascii="Open Sans" w:eastAsia="Times New Roman" w:hAnsi="Open Sans" w:cs="Open Sans"/>
          <w:color w:val="0813F3"/>
          <w:sz w:val="24"/>
          <w:szCs w:val="24"/>
          <w:lang w:eastAsia="ru-RU"/>
        </w:rPr>
      </w:pPr>
      <w:r w:rsidRPr="00A703E9">
        <w:rPr>
          <w:rFonts w:ascii="Open Sans" w:eastAsia="Times New Roman" w:hAnsi="Open Sans" w:cs="Open Sans"/>
          <w:color w:val="0813F3"/>
          <w:sz w:val="24"/>
          <w:szCs w:val="24"/>
          <w:lang w:eastAsia="ru-RU"/>
        </w:rPr>
        <w:t xml:space="preserve">Заболевание начинается остро - с повышения температуры тела до 38-39º С. Температура чаще всего </w:t>
      </w:r>
      <w:proofErr w:type="spellStart"/>
      <w:r w:rsidRPr="00A703E9">
        <w:rPr>
          <w:rFonts w:ascii="Open Sans" w:eastAsia="Times New Roman" w:hAnsi="Open Sans" w:cs="Open Sans"/>
          <w:color w:val="0813F3"/>
          <w:sz w:val="24"/>
          <w:szCs w:val="24"/>
          <w:lang w:eastAsia="ru-RU"/>
        </w:rPr>
        <w:t>держется</w:t>
      </w:r>
      <w:proofErr w:type="spellEnd"/>
      <w:r w:rsidRPr="00A703E9">
        <w:rPr>
          <w:rFonts w:ascii="Open Sans" w:eastAsia="Times New Roman" w:hAnsi="Open Sans" w:cs="Open Sans"/>
          <w:color w:val="0813F3"/>
          <w:sz w:val="24"/>
          <w:szCs w:val="24"/>
          <w:lang w:eastAsia="ru-RU"/>
        </w:rPr>
        <w:t xml:space="preserve"> 3-5 дней, после чего снижается до нормальных цифр. Очень часто температура имеет волнообразное течение: 2-3 дня держится температура, после чего снижается и 2-3 дня находится на нормальных цифрах, затем снова поднимается на 1-2 дня и вновь нормализуется уже окончательно. При повышении температуры ребенок </w:t>
      </w:r>
      <w:r w:rsidRPr="00A703E9">
        <w:rPr>
          <w:rFonts w:ascii="Open Sans" w:eastAsia="Times New Roman" w:hAnsi="Open Sans" w:cs="Open Sans"/>
          <w:color w:val="0813F3"/>
          <w:sz w:val="24"/>
          <w:szCs w:val="24"/>
          <w:lang w:eastAsia="ru-RU"/>
        </w:rPr>
        <w:lastRenderedPageBreak/>
        <w:t>ощущает слабость, сонливость, может наблюдаться головная боль, тошнота, рвота. При снижении температуры тела все эти симптомы проходят, однако при повторном повышении могут вернуться. Также увеличиваются шейные и подчелюстные лимфоузлы, так как в них происходит размножение вирусов.</w:t>
      </w:r>
    </w:p>
    <w:p w14:paraId="7AC2548C" w14:textId="77777777" w:rsidR="00A703E9" w:rsidRPr="00A703E9" w:rsidRDefault="00A703E9" w:rsidP="00A703E9">
      <w:pPr>
        <w:spacing w:after="0" w:line="240" w:lineRule="auto"/>
        <w:rPr>
          <w:rFonts w:ascii="Open Sans" w:eastAsia="Times New Roman" w:hAnsi="Open Sans" w:cs="Open Sans"/>
          <w:color w:val="0813F3"/>
          <w:sz w:val="24"/>
          <w:szCs w:val="24"/>
          <w:lang w:eastAsia="ru-RU"/>
        </w:rPr>
      </w:pPr>
      <w:r w:rsidRPr="00A703E9">
        <w:rPr>
          <w:rFonts w:ascii="Open Sans" w:eastAsia="Times New Roman" w:hAnsi="Open Sans" w:cs="Open Sans"/>
          <w:color w:val="0813F3"/>
          <w:sz w:val="24"/>
          <w:szCs w:val="24"/>
          <w:lang w:eastAsia="ru-RU"/>
        </w:rPr>
        <w:t>В зависимости от того, какие органы больше всего поражаются, выделяют несколько форм энтеровирусной инфекции. Энтеровирусы могут поражать: центральную и периферическую нервные системы, слизистую ротоглотки, слизистую глаз, кожу, мышцы, сердце, слизистую кишечника, печень, у мальчиков возможно поражение яичек.</w:t>
      </w:r>
    </w:p>
    <w:p w14:paraId="0C327EC4" w14:textId="77777777" w:rsidR="00A703E9" w:rsidRPr="00A703E9" w:rsidRDefault="00A703E9" w:rsidP="00A703E9">
      <w:pPr>
        <w:spacing w:after="0" w:line="240" w:lineRule="auto"/>
        <w:rPr>
          <w:rFonts w:ascii="Open Sans" w:eastAsia="Times New Roman" w:hAnsi="Open Sans" w:cs="Open Sans"/>
          <w:color w:val="0813F3"/>
          <w:sz w:val="24"/>
          <w:szCs w:val="24"/>
          <w:lang w:eastAsia="ru-RU"/>
        </w:rPr>
      </w:pPr>
      <w:r w:rsidRPr="00A703E9">
        <w:rPr>
          <w:rFonts w:ascii="Open Sans" w:eastAsia="Times New Roman" w:hAnsi="Open Sans" w:cs="Open Sans"/>
          <w:color w:val="0813F3"/>
          <w:sz w:val="24"/>
          <w:szCs w:val="24"/>
          <w:lang w:eastAsia="ru-RU"/>
        </w:rPr>
        <w:t>При поражении слизистой ротоглотки происходит развитие </w:t>
      </w:r>
      <w:r w:rsidRPr="00A703E9">
        <w:rPr>
          <w:rFonts w:ascii="Open Sans" w:eastAsia="Times New Roman" w:hAnsi="Open Sans" w:cs="Open Sans"/>
          <w:b/>
          <w:bCs/>
          <w:color w:val="0813F3"/>
          <w:sz w:val="24"/>
          <w:szCs w:val="24"/>
          <w:lang w:eastAsia="ru-RU"/>
        </w:rPr>
        <w:t>энтеровирусной ангины</w:t>
      </w:r>
      <w:r w:rsidRPr="00A703E9">
        <w:rPr>
          <w:rFonts w:ascii="Open Sans" w:eastAsia="Times New Roman" w:hAnsi="Open Sans" w:cs="Open Sans"/>
          <w:color w:val="0813F3"/>
          <w:sz w:val="24"/>
          <w:szCs w:val="24"/>
          <w:lang w:eastAsia="ru-RU"/>
        </w:rPr>
        <w:t>. Она проявляется повышением температуры тела, общей интоксикацией (слабость, головная боль, сонливость) и наличие везикулярной сыпи в виде пузырьков, заполненных жидкостью, на слизистой ротоглотки и миндалинах. Пузырьки эти лопаются, и на из месте образуются язвочки, заполненные белым налетом. После выздоровления на месте язвочек не остается никаких следов.</w:t>
      </w:r>
    </w:p>
    <w:p w14:paraId="0835DB15" w14:textId="77777777" w:rsidR="00A703E9" w:rsidRPr="00A703E9" w:rsidRDefault="00A703E9" w:rsidP="00A703E9">
      <w:pPr>
        <w:spacing w:after="0" w:line="240" w:lineRule="auto"/>
        <w:rPr>
          <w:rFonts w:ascii="Open Sans" w:eastAsia="Times New Roman" w:hAnsi="Open Sans" w:cs="Open Sans"/>
          <w:color w:val="0813F3"/>
          <w:sz w:val="24"/>
          <w:szCs w:val="24"/>
          <w:lang w:eastAsia="ru-RU"/>
        </w:rPr>
      </w:pPr>
      <w:r w:rsidRPr="00A703E9">
        <w:rPr>
          <w:rFonts w:ascii="Open Sans" w:eastAsia="Times New Roman" w:hAnsi="Open Sans" w:cs="Open Sans"/>
          <w:color w:val="0813F3"/>
          <w:sz w:val="24"/>
          <w:szCs w:val="24"/>
          <w:lang w:eastAsia="ru-RU"/>
        </w:rPr>
        <w:t>При поражении глаз развивается </w:t>
      </w:r>
      <w:r w:rsidRPr="00A703E9">
        <w:rPr>
          <w:rFonts w:ascii="Open Sans" w:eastAsia="Times New Roman" w:hAnsi="Open Sans" w:cs="Open Sans"/>
          <w:b/>
          <w:bCs/>
          <w:color w:val="0813F3"/>
          <w:sz w:val="24"/>
          <w:szCs w:val="24"/>
          <w:lang w:eastAsia="ru-RU"/>
        </w:rPr>
        <w:t>конъюнктивит</w:t>
      </w:r>
      <w:r w:rsidRPr="00A703E9">
        <w:rPr>
          <w:rFonts w:ascii="Open Sans" w:eastAsia="Times New Roman" w:hAnsi="Open Sans" w:cs="Open Sans"/>
          <w:color w:val="0813F3"/>
          <w:sz w:val="24"/>
          <w:szCs w:val="24"/>
          <w:lang w:eastAsia="ru-RU"/>
        </w:rPr>
        <w:t>. Он может быть одно- и двусторонним. Проявляется в виде светобоязни, слезотечения, покраснения и припухлости глаз. Возможно наличие кровоизлияний в конъюнктиву глаза.</w:t>
      </w:r>
    </w:p>
    <w:p w14:paraId="152258BF" w14:textId="77777777" w:rsidR="00A703E9" w:rsidRPr="00A703E9" w:rsidRDefault="00A703E9" w:rsidP="00A703E9">
      <w:pPr>
        <w:spacing w:after="0" w:line="240" w:lineRule="auto"/>
        <w:rPr>
          <w:rFonts w:ascii="Open Sans" w:eastAsia="Times New Roman" w:hAnsi="Open Sans" w:cs="Open Sans"/>
          <w:color w:val="0813F3"/>
          <w:sz w:val="24"/>
          <w:szCs w:val="24"/>
          <w:lang w:eastAsia="ru-RU"/>
        </w:rPr>
      </w:pPr>
      <w:r w:rsidRPr="00A703E9">
        <w:rPr>
          <w:rFonts w:ascii="Open Sans" w:eastAsia="Times New Roman" w:hAnsi="Open Sans" w:cs="Open Sans"/>
          <w:color w:val="0813F3"/>
          <w:sz w:val="24"/>
          <w:szCs w:val="24"/>
          <w:lang w:eastAsia="ru-RU"/>
        </w:rPr>
        <w:t>При поражении мышц развивается </w:t>
      </w:r>
      <w:r w:rsidRPr="00A703E9">
        <w:rPr>
          <w:rFonts w:ascii="Open Sans" w:eastAsia="Times New Roman" w:hAnsi="Open Sans" w:cs="Open Sans"/>
          <w:b/>
          <w:bCs/>
          <w:color w:val="0813F3"/>
          <w:sz w:val="24"/>
          <w:szCs w:val="24"/>
          <w:lang w:eastAsia="ru-RU"/>
        </w:rPr>
        <w:t>миозит</w:t>
      </w:r>
      <w:r w:rsidRPr="00A703E9">
        <w:rPr>
          <w:rFonts w:ascii="Open Sans" w:eastAsia="Times New Roman" w:hAnsi="Open Sans" w:cs="Open Sans"/>
          <w:color w:val="0813F3"/>
          <w:sz w:val="24"/>
          <w:szCs w:val="24"/>
          <w:lang w:eastAsia="ru-RU"/>
        </w:rPr>
        <w:t> – боли в мышцах. Боли появляются на фоне повышения температуры. Болезненность наблюдается в грудной клетке, руках и ногах. Появление болей в мышцах, как и температуры, может носить волнообразный характер. При снижении температуры тела боли уменьшаются или исчезают совсем.</w:t>
      </w:r>
    </w:p>
    <w:p w14:paraId="61B35FFE" w14:textId="77777777" w:rsidR="00A703E9" w:rsidRPr="00A703E9" w:rsidRDefault="00A703E9" w:rsidP="00A703E9">
      <w:pPr>
        <w:spacing w:after="0" w:line="240" w:lineRule="auto"/>
        <w:rPr>
          <w:rFonts w:ascii="Open Sans" w:eastAsia="Times New Roman" w:hAnsi="Open Sans" w:cs="Open Sans"/>
          <w:color w:val="0813F3"/>
          <w:sz w:val="24"/>
          <w:szCs w:val="24"/>
          <w:lang w:eastAsia="ru-RU"/>
        </w:rPr>
      </w:pPr>
      <w:r w:rsidRPr="00A703E9">
        <w:rPr>
          <w:rFonts w:ascii="Open Sans" w:eastAsia="Times New Roman" w:hAnsi="Open Sans" w:cs="Open Sans"/>
          <w:color w:val="0813F3"/>
          <w:sz w:val="24"/>
          <w:szCs w:val="24"/>
          <w:lang w:eastAsia="ru-RU"/>
        </w:rPr>
        <w:t>При поражении слизистой кишечника наблюдается наличие </w:t>
      </w:r>
      <w:r w:rsidRPr="00A703E9">
        <w:rPr>
          <w:rFonts w:ascii="Open Sans" w:eastAsia="Times New Roman" w:hAnsi="Open Sans" w:cs="Open Sans"/>
          <w:b/>
          <w:bCs/>
          <w:color w:val="0813F3"/>
          <w:sz w:val="24"/>
          <w:szCs w:val="24"/>
          <w:lang w:eastAsia="ru-RU"/>
        </w:rPr>
        <w:t>жидкого стула</w:t>
      </w:r>
      <w:r w:rsidRPr="00A703E9">
        <w:rPr>
          <w:rFonts w:ascii="Open Sans" w:eastAsia="Times New Roman" w:hAnsi="Open Sans" w:cs="Open Sans"/>
          <w:color w:val="0813F3"/>
          <w:sz w:val="24"/>
          <w:szCs w:val="24"/>
          <w:lang w:eastAsia="ru-RU"/>
        </w:rPr>
        <w:t>. Стул обычной окраски (желтый или коричневый), жидкий, без патологических (слизь, кровь) примесей. Появление жидкого стула может быть как на фоне повышение температуры, так, и изолировано (без повышения температуры тела).</w:t>
      </w:r>
    </w:p>
    <w:p w14:paraId="39766D7D" w14:textId="77777777" w:rsidR="00A703E9" w:rsidRPr="00A703E9" w:rsidRDefault="00A703E9" w:rsidP="00A703E9">
      <w:pPr>
        <w:spacing w:after="0" w:line="240" w:lineRule="auto"/>
        <w:rPr>
          <w:rFonts w:ascii="Open Sans" w:eastAsia="Times New Roman" w:hAnsi="Open Sans" w:cs="Open Sans"/>
          <w:color w:val="0813F3"/>
          <w:sz w:val="24"/>
          <w:szCs w:val="24"/>
          <w:lang w:eastAsia="ru-RU"/>
        </w:rPr>
      </w:pPr>
      <w:r w:rsidRPr="00A703E9">
        <w:rPr>
          <w:rFonts w:ascii="Open Sans" w:eastAsia="Times New Roman" w:hAnsi="Open Sans" w:cs="Open Sans"/>
          <w:color w:val="0813F3"/>
          <w:sz w:val="24"/>
          <w:szCs w:val="24"/>
          <w:lang w:eastAsia="ru-RU"/>
        </w:rPr>
        <w:t>Энтеровирусные инфекции могут поражать различные участки сердца. Так при поражении мышечного слоя развивается </w:t>
      </w:r>
      <w:r w:rsidRPr="00A703E9">
        <w:rPr>
          <w:rFonts w:ascii="Open Sans" w:eastAsia="Times New Roman" w:hAnsi="Open Sans" w:cs="Open Sans"/>
          <w:b/>
          <w:bCs/>
          <w:color w:val="0813F3"/>
          <w:sz w:val="24"/>
          <w:szCs w:val="24"/>
          <w:lang w:eastAsia="ru-RU"/>
        </w:rPr>
        <w:t>миокардит</w:t>
      </w:r>
      <w:r w:rsidRPr="00A703E9">
        <w:rPr>
          <w:rFonts w:ascii="Open Sans" w:eastAsia="Times New Roman" w:hAnsi="Open Sans" w:cs="Open Sans"/>
          <w:color w:val="0813F3"/>
          <w:sz w:val="24"/>
          <w:szCs w:val="24"/>
          <w:lang w:eastAsia="ru-RU"/>
        </w:rPr>
        <w:t>, при поражении внутреннего слоя с захватом клапанов сердца, развивается </w:t>
      </w:r>
      <w:r w:rsidRPr="00A703E9">
        <w:rPr>
          <w:rFonts w:ascii="Open Sans" w:eastAsia="Times New Roman" w:hAnsi="Open Sans" w:cs="Open Sans"/>
          <w:b/>
          <w:bCs/>
          <w:color w:val="0813F3"/>
          <w:sz w:val="24"/>
          <w:szCs w:val="24"/>
          <w:lang w:eastAsia="ru-RU"/>
        </w:rPr>
        <w:t>эндокардит</w:t>
      </w:r>
      <w:r w:rsidRPr="00A703E9">
        <w:rPr>
          <w:rFonts w:ascii="Open Sans" w:eastAsia="Times New Roman" w:hAnsi="Open Sans" w:cs="Open Sans"/>
          <w:color w:val="0813F3"/>
          <w:sz w:val="24"/>
          <w:szCs w:val="24"/>
          <w:lang w:eastAsia="ru-RU"/>
        </w:rPr>
        <w:t>, при поражении внешней оболочки сердца – </w:t>
      </w:r>
      <w:r w:rsidRPr="00A703E9">
        <w:rPr>
          <w:rFonts w:ascii="Open Sans" w:eastAsia="Times New Roman" w:hAnsi="Open Sans" w:cs="Open Sans"/>
          <w:b/>
          <w:bCs/>
          <w:color w:val="0813F3"/>
          <w:sz w:val="24"/>
          <w:szCs w:val="24"/>
          <w:lang w:eastAsia="ru-RU"/>
        </w:rPr>
        <w:t>перикардит</w:t>
      </w:r>
      <w:r w:rsidRPr="00A703E9">
        <w:rPr>
          <w:rFonts w:ascii="Open Sans" w:eastAsia="Times New Roman" w:hAnsi="Open Sans" w:cs="Open Sans"/>
          <w:color w:val="0813F3"/>
          <w:sz w:val="24"/>
          <w:szCs w:val="24"/>
          <w:lang w:eastAsia="ru-RU"/>
        </w:rPr>
        <w:t>. У ребенка может наблюдаться: повышенная утомляемость, слабость, учащенное сердцебиение, падение артериального давления, нарушения ритма (блокады, экстрасистолы), боли за грудиной.</w:t>
      </w:r>
    </w:p>
    <w:p w14:paraId="0F532290" w14:textId="77777777" w:rsidR="00A703E9" w:rsidRPr="00A703E9" w:rsidRDefault="00A703E9" w:rsidP="00A703E9">
      <w:pPr>
        <w:spacing w:after="0" w:line="240" w:lineRule="auto"/>
        <w:rPr>
          <w:rFonts w:ascii="Open Sans" w:eastAsia="Times New Roman" w:hAnsi="Open Sans" w:cs="Open Sans"/>
          <w:color w:val="0813F3"/>
          <w:sz w:val="24"/>
          <w:szCs w:val="24"/>
          <w:lang w:eastAsia="ru-RU"/>
        </w:rPr>
      </w:pPr>
      <w:r w:rsidRPr="00A703E9">
        <w:rPr>
          <w:rFonts w:ascii="Open Sans" w:eastAsia="Times New Roman" w:hAnsi="Open Sans" w:cs="Open Sans"/>
          <w:color w:val="0813F3"/>
          <w:sz w:val="24"/>
          <w:szCs w:val="24"/>
          <w:lang w:eastAsia="ru-RU"/>
        </w:rPr>
        <w:t>При поражении нервной системы могут развиваться </w:t>
      </w:r>
      <w:r w:rsidRPr="00A703E9">
        <w:rPr>
          <w:rFonts w:ascii="Open Sans" w:eastAsia="Times New Roman" w:hAnsi="Open Sans" w:cs="Open Sans"/>
          <w:b/>
          <w:bCs/>
          <w:color w:val="0813F3"/>
          <w:sz w:val="24"/>
          <w:szCs w:val="24"/>
          <w:lang w:eastAsia="ru-RU"/>
        </w:rPr>
        <w:t>энцефалиты, менингиты</w:t>
      </w:r>
      <w:r w:rsidRPr="00A703E9">
        <w:rPr>
          <w:rFonts w:ascii="Open Sans" w:eastAsia="Times New Roman" w:hAnsi="Open Sans" w:cs="Open Sans"/>
          <w:color w:val="0813F3"/>
          <w:sz w:val="24"/>
          <w:szCs w:val="24"/>
          <w:lang w:eastAsia="ru-RU"/>
        </w:rPr>
        <w:t>. У ребенка наблюдается: сильная головная боль, тошнота, рвота, повышение температуры тела, судороги, парезы и параличи, потеря сознания.</w:t>
      </w:r>
    </w:p>
    <w:p w14:paraId="0361B31A" w14:textId="77777777" w:rsidR="00A703E9" w:rsidRPr="00A703E9" w:rsidRDefault="00A703E9" w:rsidP="00A703E9">
      <w:pPr>
        <w:spacing w:after="0" w:line="240" w:lineRule="auto"/>
        <w:rPr>
          <w:rFonts w:ascii="Open Sans" w:eastAsia="Times New Roman" w:hAnsi="Open Sans" w:cs="Open Sans"/>
          <w:color w:val="0813F3"/>
          <w:sz w:val="24"/>
          <w:szCs w:val="24"/>
          <w:lang w:eastAsia="ru-RU"/>
        </w:rPr>
      </w:pPr>
      <w:r w:rsidRPr="00A703E9">
        <w:rPr>
          <w:rFonts w:ascii="Open Sans" w:eastAsia="Times New Roman" w:hAnsi="Open Sans" w:cs="Open Sans"/>
          <w:color w:val="0813F3"/>
          <w:sz w:val="24"/>
          <w:szCs w:val="24"/>
          <w:lang w:eastAsia="ru-RU"/>
        </w:rPr>
        <w:t>При поражении печени развивается </w:t>
      </w:r>
      <w:r w:rsidRPr="00A703E9">
        <w:rPr>
          <w:rFonts w:ascii="Open Sans" w:eastAsia="Times New Roman" w:hAnsi="Open Sans" w:cs="Open Sans"/>
          <w:b/>
          <w:bCs/>
          <w:color w:val="0813F3"/>
          <w:sz w:val="24"/>
          <w:szCs w:val="24"/>
          <w:lang w:eastAsia="ru-RU"/>
        </w:rPr>
        <w:t>острый гепатит</w:t>
      </w:r>
      <w:r w:rsidRPr="00A703E9">
        <w:rPr>
          <w:rFonts w:ascii="Open Sans" w:eastAsia="Times New Roman" w:hAnsi="Open Sans" w:cs="Open Sans"/>
          <w:color w:val="0813F3"/>
          <w:sz w:val="24"/>
          <w:szCs w:val="24"/>
          <w:lang w:eastAsia="ru-RU"/>
        </w:rPr>
        <w:t>. Он характеризуется увеличением печени, чувством тяжести в правом подреберье, болью в этом месте. Возможно появление тошноты, изжоги, слабости, повышения температуры тела.</w:t>
      </w:r>
    </w:p>
    <w:p w14:paraId="5620962E" w14:textId="77777777" w:rsidR="00A703E9" w:rsidRPr="00A703E9" w:rsidRDefault="00A703E9" w:rsidP="00A703E9">
      <w:pPr>
        <w:spacing w:after="0" w:line="240" w:lineRule="auto"/>
        <w:rPr>
          <w:rFonts w:ascii="Open Sans" w:eastAsia="Times New Roman" w:hAnsi="Open Sans" w:cs="Open Sans"/>
          <w:color w:val="0813F3"/>
          <w:sz w:val="24"/>
          <w:szCs w:val="24"/>
          <w:lang w:eastAsia="ru-RU"/>
        </w:rPr>
      </w:pPr>
      <w:r w:rsidRPr="00A703E9">
        <w:rPr>
          <w:rFonts w:ascii="Open Sans" w:eastAsia="Times New Roman" w:hAnsi="Open Sans" w:cs="Open Sans"/>
          <w:color w:val="0813F3"/>
          <w:sz w:val="24"/>
          <w:szCs w:val="24"/>
          <w:lang w:eastAsia="ru-RU"/>
        </w:rPr>
        <w:lastRenderedPageBreak/>
        <w:t>При поражении кожи возможно появление </w:t>
      </w:r>
      <w:r w:rsidRPr="00A703E9">
        <w:rPr>
          <w:rFonts w:ascii="Open Sans" w:eastAsia="Times New Roman" w:hAnsi="Open Sans" w:cs="Open Sans"/>
          <w:b/>
          <w:bCs/>
          <w:color w:val="0813F3"/>
          <w:sz w:val="24"/>
          <w:szCs w:val="24"/>
          <w:lang w:eastAsia="ru-RU"/>
        </w:rPr>
        <w:t>экзантемы</w:t>
      </w:r>
      <w:r w:rsidRPr="00A703E9">
        <w:rPr>
          <w:rFonts w:ascii="Open Sans" w:eastAsia="Times New Roman" w:hAnsi="Open Sans" w:cs="Open Sans"/>
          <w:color w:val="0813F3"/>
          <w:sz w:val="24"/>
          <w:szCs w:val="24"/>
          <w:lang w:eastAsia="ru-RU"/>
        </w:rPr>
        <w:t> – гиперемия (красное окрашивание) кожи, чаще всего на верхней половине туловища (голова, грудь, руки), не приподнимается над уровнем кожи, появляется одномоментно. В моей практике наблюдалась энтеровирусная инфекция с кожным проявлением в виде везикулярной сыпи на ладонях и стопах. Пузырьки через 5-6 дней сдувались, не вскрываясь, и на их месте образовывался участок пигментации (коричневая точка), которая исчезала через 4-5 дней.</w:t>
      </w:r>
    </w:p>
    <w:p w14:paraId="3B2E4338" w14:textId="77777777" w:rsidR="00A703E9" w:rsidRPr="00A703E9" w:rsidRDefault="00A703E9" w:rsidP="00A703E9">
      <w:pPr>
        <w:spacing w:after="0" w:line="240" w:lineRule="auto"/>
        <w:rPr>
          <w:rFonts w:ascii="Open Sans" w:eastAsia="Times New Roman" w:hAnsi="Open Sans" w:cs="Open Sans"/>
          <w:color w:val="0813F3"/>
          <w:sz w:val="24"/>
          <w:szCs w:val="24"/>
          <w:lang w:eastAsia="ru-RU"/>
        </w:rPr>
      </w:pPr>
      <w:r w:rsidRPr="00A703E9">
        <w:rPr>
          <w:rFonts w:ascii="Open Sans" w:eastAsia="Times New Roman" w:hAnsi="Open Sans" w:cs="Open Sans"/>
          <w:color w:val="0813F3"/>
          <w:sz w:val="24"/>
          <w:szCs w:val="24"/>
          <w:lang w:eastAsia="ru-RU"/>
        </w:rPr>
        <w:t>У мальчиков возможно наличие воспаления в яичках с развитием </w:t>
      </w:r>
      <w:r w:rsidRPr="00A703E9">
        <w:rPr>
          <w:rFonts w:ascii="Open Sans" w:eastAsia="Times New Roman" w:hAnsi="Open Sans" w:cs="Open Sans"/>
          <w:b/>
          <w:bCs/>
          <w:color w:val="0813F3"/>
          <w:sz w:val="24"/>
          <w:szCs w:val="24"/>
          <w:lang w:eastAsia="ru-RU"/>
        </w:rPr>
        <w:t>орхита</w:t>
      </w:r>
      <w:r w:rsidRPr="00A703E9">
        <w:rPr>
          <w:rFonts w:ascii="Open Sans" w:eastAsia="Times New Roman" w:hAnsi="Open Sans" w:cs="Open Sans"/>
          <w:color w:val="0813F3"/>
          <w:sz w:val="24"/>
          <w:szCs w:val="24"/>
          <w:lang w:eastAsia="ru-RU"/>
        </w:rPr>
        <w:t xml:space="preserve">. Чаще всего такое состояние развивается через 2-3 недели после начала заболевания с другими проявлениями (ангина, жидкий стул и другие). Заболевание довольно быстро проходит и не несет никаких последствий, однако, в редких случаях возможно развитие в половозрелом возрасте </w:t>
      </w:r>
      <w:proofErr w:type="spellStart"/>
      <w:r w:rsidRPr="00A703E9">
        <w:rPr>
          <w:rFonts w:ascii="Open Sans" w:eastAsia="Times New Roman" w:hAnsi="Open Sans" w:cs="Open Sans"/>
          <w:color w:val="0813F3"/>
          <w:sz w:val="24"/>
          <w:szCs w:val="24"/>
          <w:lang w:eastAsia="ru-RU"/>
        </w:rPr>
        <w:t>аспермии</w:t>
      </w:r>
      <w:proofErr w:type="spellEnd"/>
      <w:r w:rsidRPr="00A703E9">
        <w:rPr>
          <w:rFonts w:ascii="Open Sans" w:eastAsia="Times New Roman" w:hAnsi="Open Sans" w:cs="Open Sans"/>
          <w:color w:val="0813F3"/>
          <w:sz w:val="24"/>
          <w:szCs w:val="24"/>
          <w:lang w:eastAsia="ru-RU"/>
        </w:rPr>
        <w:t xml:space="preserve"> (отсутствие спермы).</w:t>
      </w:r>
    </w:p>
    <w:p w14:paraId="78D59362" w14:textId="77777777" w:rsidR="00A703E9" w:rsidRPr="00A703E9" w:rsidRDefault="00A703E9" w:rsidP="00A703E9">
      <w:pPr>
        <w:spacing w:after="0" w:line="240" w:lineRule="auto"/>
        <w:rPr>
          <w:rFonts w:ascii="Open Sans" w:eastAsia="Times New Roman" w:hAnsi="Open Sans" w:cs="Open Sans"/>
          <w:color w:val="0813F3"/>
          <w:sz w:val="24"/>
          <w:szCs w:val="24"/>
          <w:lang w:eastAsia="ru-RU"/>
        </w:rPr>
      </w:pPr>
      <w:r w:rsidRPr="00A703E9">
        <w:rPr>
          <w:rFonts w:ascii="Open Sans" w:eastAsia="Times New Roman" w:hAnsi="Open Sans" w:cs="Open Sans"/>
          <w:color w:val="0813F3"/>
          <w:sz w:val="24"/>
          <w:szCs w:val="24"/>
          <w:lang w:eastAsia="ru-RU"/>
        </w:rPr>
        <w:t>Также существуют врожденные формы энтеровирусной инфекции, когда вирусы попадают в организм ребенка через плаценту от матери. Обычно такое состояние имеет доброкачественное течение и излечивается самостоятельно, однако в некоторых случаях энтеровирусная инфекция может вызвать прерывание беременности (выкидыш) и развитие у ребенка синдрома внезапной смерти (смерть ребенка наступает на фоне полного здоровья).</w:t>
      </w:r>
      <w:r w:rsidRPr="00A703E9">
        <w:rPr>
          <w:rFonts w:ascii="Open Sans" w:eastAsia="Times New Roman" w:hAnsi="Open Sans" w:cs="Open Sans"/>
          <w:color w:val="0813F3"/>
          <w:sz w:val="24"/>
          <w:szCs w:val="24"/>
          <w:lang w:eastAsia="ru-RU"/>
        </w:rPr>
        <w:br/>
        <w:t>Очень редко возможно поражение почек, поджелудочной железы, легких. Поражение различных органов и систем может наблюдаться как изолированное, так и сочетанное.</w:t>
      </w:r>
    </w:p>
    <w:p w14:paraId="348400DA" w14:textId="77777777" w:rsidR="00A703E9" w:rsidRPr="00A703E9" w:rsidRDefault="00A703E9" w:rsidP="00A703E9">
      <w:pPr>
        <w:spacing w:before="150" w:after="150" w:line="405" w:lineRule="atLeast"/>
        <w:jc w:val="center"/>
        <w:outlineLvl w:val="1"/>
        <w:rPr>
          <w:rFonts w:ascii="Lobster" w:eastAsia="Times New Roman" w:hAnsi="Lobster" w:cs="Times New Roman"/>
          <w:color w:val="9C59EA"/>
          <w:sz w:val="36"/>
          <w:szCs w:val="36"/>
          <w:lang w:eastAsia="ru-RU"/>
        </w:rPr>
      </w:pPr>
      <w:r w:rsidRPr="00A703E9">
        <w:rPr>
          <w:rFonts w:ascii="Lobster" w:eastAsia="Times New Roman" w:hAnsi="Lobster" w:cs="Times New Roman"/>
          <w:color w:val="9C59EA"/>
          <w:sz w:val="36"/>
          <w:szCs w:val="36"/>
          <w:lang w:eastAsia="ru-RU"/>
        </w:rPr>
        <w:t>Диагностика энтеровирусной инфекции</w:t>
      </w:r>
    </w:p>
    <w:p w14:paraId="4721748D" w14:textId="77777777" w:rsidR="00A703E9" w:rsidRPr="00A703E9" w:rsidRDefault="00A703E9" w:rsidP="00A703E9">
      <w:pPr>
        <w:spacing w:after="0" w:line="240" w:lineRule="auto"/>
        <w:rPr>
          <w:rFonts w:ascii="Open Sans" w:eastAsia="Times New Roman" w:hAnsi="Open Sans" w:cs="Open Sans"/>
          <w:color w:val="0813F3"/>
          <w:sz w:val="24"/>
          <w:szCs w:val="24"/>
          <w:lang w:eastAsia="ru-RU"/>
        </w:rPr>
      </w:pPr>
      <w:r w:rsidRPr="00A703E9">
        <w:rPr>
          <w:rFonts w:ascii="Open Sans" w:eastAsia="Times New Roman" w:hAnsi="Open Sans" w:cs="Open Sans"/>
          <w:color w:val="0813F3"/>
          <w:sz w:val="24"/>
          <w:szCs w:val="24"/>
          <w:lang w:eastAsia="ru-RU"/>
        </w:rPr>
        <w:t>Для постановки точного диагноза берутся смывы из носа, зева или из попы ребенка, в зависимости от симптомов заболевания. Смывы высеваются на клеточные культуры, и после инкубации на протяжении 4 дней проводят полимеразную цепную реакцию (ПЦР). Так как это занимает довольно длительное время, диагноз ставят на основании клинических проявлений (симптомов), а ПЦР служит только для подтверждения диагноза и не влияет на проводимое лечение.</w:t>
      </w:r>
    </w:p>
    <w:p w14:paraId="4B9AFCFD" w14:textId="77777777" w:rsidR="00A703E9" w:rsidRDefault="00A703E9"/>
    <w:sectPr w:rsidR="00A703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Arial">
    <w:panose1 w:val="020B0604020202020204"/>
    <w:charset w:val="CC"/>
    <w:family w:val="swiss"/>
    <w:pitch w:val="variable"/>
    <w:sig w:usb0="E0002EFF" w:usb1="C000785B" w:usb2="00000009" w:usb3="00000000" w:csb0="000001FF" w:csb1="00000000"/>
  </w:font>
  <w:font w:name="Lobster">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A46"/>
    <w:rsid w:val="00A703E9"/>
    <w:rsid w:val="00B71BA2"/>
    <w:rsid w:val="00E07A46"/>
    <w:rsid w:val="00EF7F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71967"/>
  <w15:chartTrackingRefBased/>
  <w15:docId w15:val="{0631AA96-90EC-4400-8220-81F16396A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381419">
      <w:bodyDiv w:val="1"/>
      <w:marLeft w:val="0"/>
      <w:marRight w:val="0"/>
      <w:marTop w:val="0"/>
      <w:marBottom w:val="0"/>
      <w:divBdr>
        <w:top w:val="none" w:sz="0" w:space="0" w:color="auto"/>
        <w:left w:val="none" w:sz="0" w:space="0" w:color="auto"/>
        <w:bottom w:val="none" w:sz="0" w:space="0" w:color="auto"/>
        <w:right w:val="none" w:sz="0" w:space="0" w:color="auto"/>
      </w:divBdr>
    </w:div>
    <w:div w:id="92533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1846</Words>
  <Characters>10524</Characters>
  <Application>Microsoft Office Word</Application>
  <DocSecurity>0</DocSecurity>
  <Lines>87</Lines>
  <Paragraphs>24</Paragraphs>
  <ScaleCrop>false</ScaleCrop>
  <Company/>
  <LinksUpToDate>false</LinksUpToDate>
  <CharactersWithSpaces>12346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Раиса Исламова</dc:creator>
  <cp:keywords/>
  <dc:description/>
  <cp:lastModifiedBy>Раиса Исламова</cp:lastModifiedBy>
  <cp:revision>5</cp:revision>
  <dcterms:created xsi:type="dcterms:W3CDTF">2021-09-15T05:43:00Z</dcterms:created>
  <dcterms:modified xsi:type="dcterms:W3CDTF">2021-09-15T05:46:00Z</dcterms:modified>
</cp:coreProperties>
</file>